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_efs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_efs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25C24">
      <w:pPr>
        <w:jc w:val="righ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..........................</w:t>
      </w:r>
      <w:r w:rsidR="00174163">
        <w:rPr>
          <w:rFonts w:eastAsia="Times New Roman"/>
          <w:b/>
          <w:bCs/>
          <w:sz w:val="18"/>
          <w:szCs w:val="18"/>
        </w:rPr>
        <w:t>04.04.2018</w:t>
      </w:r>
      <w:r>
        <w:rPr>
          <w:rFonts w:eastAsia="Times New Roman"/>
          <w:b/>
          <w:bCs/>
          <w:sz w:val="18"/>
          <w:szCs w:val="18"/>
        </w:rPr>
        <w:t>....................... Procedury wyboru i oceny operacji w ramach wdrażania LSR Stowarzyszenia „Suwalsko-Sejneńskiej” Lokalnej Grupy Działania</w:t>
      </w:r>
    </w:p>
    <w:p w:rsidR="00000000" w:rsidRDefault="00D25C24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Lista operacji zgodnych z LSR w tym z Programem, złożonych w ramach naboru wniosków o przyznanie po</w:t>
            </w:r>
            <w:r>
              <w:rPr>
                <w:rFonts w:eastAsia="Times New Roman"/>
                <w:sz w:val="18"/>
                <w:szCs w:val="18"/>
              </w:rPr>
              <w:t>mocy nr I/EFS/2018 w ramach Działania: 9.1 Rewitalizacja społeczna i kształtowanie kapitału społecznego ze środków Europejskiego Funduszu Społecznego w ramach Regionalnego Programu Operacyjnego Województwa Podlaskiego na lata 2014 – 2020 Z zakresu typu pro</w:t>
            </w:r>
            <w:r>
              <w:rPr>
                <w:rFonts w:eastAsia="Times New Roman"/>
                <w:sz w:val="18"/>
                <w:szCs w:val="18"/>
              </w:rPr>
              <w:t xml:space="preserve">jektu nr 3 – Bezzwrotne wsparcie dla osób zamierzających rozpocząć prowadzenie działalności gospodarczej 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1.2.3. Wsparcie procesu powstawania i rozwoju podmiotów sektora MSP ze środków EFS</w:t>
            </w:r>
          </w:p>
        </w:tc>
      </w:tr>
    </w:tbl>
    <w:p w:rsidR="00000000" w:rsidRDefault="00D25C24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959"/>
        <w:gridCol w:w="1151"/>
        <w:gridCol w:w="3150"/>
        <w:gridCol w:w="3154"/>
        <w:gridCol w:w="1059"/>
        <w:gridCol w:w="784"/>
        <w:gridCol w:w="156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Pomoc w zakresie: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Typ projektu: 3 – </w:t>
            </w:r>
            <w:r>
              <w:rPr>
                <w:rFonts w:eastAsia="Times New Roman"/>
                <w:sz w:val="15"/>
                <w:szCs w:val="15"/>
              </w:rPr>
              <w:t xml:space="preserve">Bezzwrotne wsparcie dla osób zamierzających rozpocząć prowadzenie działalności gospodarczej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13-02-2018 08:00 do 28-02-2018 15:30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1 006 317,00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Intensywność wsparcia do: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95%</w:t>
            </w:r>
          </w:p>
        </w:tc>
      </w:tr>
      <w:tr w:rsidR="00000000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</w:t>
            </w:r>
          </w:p>
        </w:tc>
        <w:tc>
          <w:tcPr>
            <w:tcW w:w="10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 wnioskodawcy</w:t>
            </w:r>
          </w:p>
        </w:tc>
        <w:tc>
          <w:tcPr>
            <w:tcW w:w="19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Wnioskowana kwota wsparcia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TAK/NIE</w:t>
            </w:r>
          </w:p>
        </w:tc>
        <w:tc>
          <w:tcPr>
            <w:tcW w:w="0" w:type="auto"/>
            <w:vAlign w:val="center"/>
            <w:hideMark/>
          </w:tcPr>
          <w:p w:rsidR="00000000" w:rsidRDefault="00D25C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1/I/EFS/2018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Agencja Rozwoju Regionalnego ARES S. A. w Suwałkach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Mój biznes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969 860,00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D25C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2/I/EFS/2018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COGNITIO - Centrum Przedsiębiorczości i Szkoleń s.c.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Własny BIZNES gwarancją sukcesu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491 595,85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D25C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3/I/EFS/2018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Stowarzyszenie konsultingowo-doradcze "Wrota Biznesu"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Akademia przedsiębiorczości dla mieszkańców LGD Stowarzyszenie "Suwalsko-Sejneńsk</w:t>
            </w:r>
            <w:r>
              <w:rPr>
                <w:rFonts w:eastAsia="Times New Roman"/>
                <w:sz w:val="15"/>
                <w:szCs w:val="15"/>
              </w:rPr>
              <w:t>ie"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1 005 655,20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D25C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4/I/EFS/2018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Forum Rozwoju Regionalnego Polska Wschodnia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Szansa na lepsze jutro - własny biznes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481 797,00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25C2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D25C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25C24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816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D25C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74163" w:rsidRDefault="00D25C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.......................................................</w:t>
            </w:r>
            <w:r>
              <w:rPr>
                <w:rFonts w:eastAsia="Times New Roman"/>
              </w:rPr>
              <w:br/>
            </w:r>
          </w:p>
          <w:p w:rsidR="00174163" w:rsidRDefault="00174163">
            <w:pPr>
              <w:jc w:val="center"/>
              <w:rPr>
                <w:rFonts w:eastAsia="Times New Roman"/>
              </w:rPr>
            </w:pPr>
          </w:p>
          <w:p w:rsidR="00000000" w:rsidRDefault="00D25C2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D25C24" w:rsidRDefault="00D25C24">
      <w:pPr>
        <w:rPr>
          <w:rFonts w:eastAsia="Times New Roman"/>
        </w:rPr>
      </w:pPr>
    </w:p>
    <w:sectPr w:rsidR="00D25C2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24" w:rsidRDefault="00D25C24">
      <w:r>
        <w:separator/>
      </w:r>
    </w:p>
  </w:endnote>
  <w:endnote w:type="continuationSeparator" w:id="0">
    <w:p w:rsidR="00D25C24" w:rsidRDefault="00D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24" w:rsidRDefault="00D25C24">
      <w:r>
        <w:separator/>
      </w:r>
    </w:p>
  </w:footnote>
  <w:footnote w:type="continuationSeparator" w:id="0">
    <w:p w:rsidR="00D25C24" w:rsidRDefault="00D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5C24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suwalki/obrazy_efs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suwalki/obrazy_efs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4163"/>
    <w:rsid w:val="00174163"/>
    <w:rsid w:val="00D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7127-B145-4630-A311-F466DD5F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_efs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suwalki/obrazy_efs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LGD</dc:creator>
  <cp:keywords/>
  <dc:description/>
  <cp:lastModifiedBy>LGD</cp:lastModifiedBy>
  <cp:revision>2</cp:revision>
  <dcterms:created xsi:type="dcterms:W3CDTF">2018-03-27T11:11:00Z</dcterms:created>
  <dcterms:modified xsi:type="dcterms:W3CDTF">2018-03-27T11:11:00Z</dcterms:modified>
</cp:coreProperties>
</file>